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22B10" w14:textId="77777777" w:rsidR="004E3559" w:rsidRPr="00F61EB3" w:rsidRDefault="004E3559" w:rsidP="00722331">
      <w:pPr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bookmarkStart w:id="0" w:name="_GoBack"/>
      <w:bookmarkEnd w:id="0"/>
      <w:r w:rsidRPr="00F61EB3"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ОБСЛЕДОВАНИЕ ПОЯСНИЧНО-КРЕСТЦОВОГО ОТДЕЛА ПОЗВОНОЧНИКА</w:t>
      </w:r>
    </w:p>
    <w:p w14:paraId="2C7AE925" w14:textId="77777777" w:rsidR="004E3559" w:rsidRPr="00F61EB3" w:rsidRDefault="004E3559" w:rsidP="00722331">
      <w:pPr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024EEC3D" w14:textId="77777777" w:rsidR="001D53F0" w:rsidRPr="00F61EB3" w:rsidRDefault="004E3559" w:rsidP="00722331">
      <w:pPr>
        <w:contextualSpacing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b/>
          <w:bCs/>
          <w:sz w:val="22"/>
          <w:szCs w:val="22"/>
          <w:lang w:val="ru-RU"/>
        </w:rPr>
        <w:t>КЛИНИЧЕСКИЕ ДАННЫЕ</w:t>
      </w:r>
    </w:p>
    <w:p w14:paraId="28C991B1" w14:textId="77777777" w:rsidR="004E3559" w:rsidRPr="00F61EB3" w:rsidRDefault="004E3559" w:rsidP="00722331">
      <w:pPr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57E6E940" w14:textId="6A4E4905" w:rsidR="004E3559" w:rsidRPr="00F61EB3" w:rsidRDefault="00B85DAE" w:rsidP="00722331">
      <w:pPr>
        <w:ind w:left="284"/>
        <w:contextualSpacing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b/>
          <w:bCs/>
          <w:sz w:val="22"/>
          <w:szCs w:val="22"/>
          <w:lang w:val="ru-RU"/>
        </w:rPr>
        <w:t>ОТЧЕТЫ</w:t>
      </w:r>
    </w:p>
    <w:p w14:paraId="508F24B3" w14:textId="77777777" w:rsidR="004E3559" w:rsidRPr="00F61EB3" w:rsidRDefault="004E3559" w:rsidP="00722331">
      <w:pPr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1E7FC8D0" w14:textId="77777777" w:rsidR="004E3559" w:rsidRPr="00F61EB3" w:rsidRDefault="004E3559" w:rsidP="00722331">
      <w:pPr>
        <w:tabs>
          <w:tab w:val="left" w:pos="142"/>
        </w:tabs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>Выполнены срезы в режимах T1, T2, TIRM в аксиальной и сагиттальной проекциях поясничного отдела позвоночника без внутривенного контраста. Также проведено сагиттальное исследование всего позвоночника.</w:t>
      </w:r>
    </w:p>
    <w:p w14:paraId="2747889D" w14:textId="77777777" w:rsidR="004E3559" w:rsidRPr="00F61EB3" w:rsidRDefault="004E3559" w:rsidP="00722331">
      <w:pPr>
        <w:tabs>
          <w:tab w:val="left" w:pos="142"/>
        </w:tabs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7E50B996" w14:textId="0C679662" w:rsidR="004E3559" w:rsidRPr="00F61EB3" w:rsidRDefault="004E3559" w:rsidP="00722331">
      <w:pPr>
        <w:tabs>
          <w:tab w:val="left" w:pos="142"/>
        </w:tabs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>Лордоз поясничного отдела позвоночника сохранён, ровный. Поясничный отдел позвоночника отклонён вправо. Сегментарных смещений позвонков не выявлено. Тела позвонков нормальной формы и структуры. Концевые пластины позвонков гладкие, без изменений. Сигнал костного мозга нормальный. Межпозвоночные диски сохранной высоты. На уровне L4/L5 отмечается снижение сигнала в режиме T2/TIRM. Конус спинного мозга заканчивается на уровне L1. В</w:t>
      </w:r>
      <w:r w:rsidR="00722331">
        <w:rPr>
          <w:rFonts w:ascii="Times New Roman" w:hAnsi="Times New Roman" w:cs="Times New Roman"/>
          <w:sz w:val="22"/>
          <w:szCs w:val="22"/>
          <w:lang w:val="ru-RU"/>
        </w:rPr>
        <w:t> </w:t>
      </w:r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подкожной жировой клетчатке задней пояснично-крестцовой области выявляются минимальные линейные </w:t>
      </w:r>
      <w:proofErr w:type="spellStart"/>
      <w:r w:rsidRPr="00F61EB3">
        <w:rPr>
          <w:rFonts w:ascii="Times New Roman" w:hAnsi="Times New Roman" w:cs="Times New Roman"/>
          <w:sz w:val="22"/>
          <w:szCs w:val="22"/>
          <w:lang w:val="ru-RU"/>
        </w:rPr>
        <w:t>гиперинтенсивности</w:t>
      </w:r>
      <w:proofErr w:type="spellEnd"/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 в режиме TIRM.</w:t>
      </w:r>
    </w:p>
    <w:p w14:paraId="79ECA56D" w14:textId="77777777" w:rsidR="004E3559" w:rsidRPr="00F61EB3" w:rsidRDefault="004E3559" w:rsidP="00722331">
      <w:pPr>
        <w:tabs>
          <w:tab w:val="left" w:pos="142"/>
        </w:tabs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06934335" w14:textId="77777777" w:rsidR="004E3559" w:rsidRDefault="004E3559" w:rsidP="00722331">
      <w:pPr>
        <w:tabs>
          <w:tab w:val="left" w:pos="142"/>
        </w:tabs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Брюшная аорта нормального калибра. Увеличенные </w:t>
      </w:r>
      <w:proofErr w:type="spellStart"/>
      <w:r w:rsidRPr="00F61EB3">
        <w:rPr>
          <w:rFonts w:ascii="Times New Roman" w:hAnsi="Times New Roman" w:cs="Times New Roman"/>
          <w:sz w:val="22"/>
          <w:szCs w:val="22"/>
          <w:lang w:val="ru-RU"/>
        </w:rPr>
        <w:t>парааортальные</w:t>
      </w:r>
      <w:proofErr w:type="spellEnd"/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 или </w:t>
      </w:r>
      <w:proofErr w:type="spellStart"/>
      <w:r w:rsidRPr="00F61EB3">
        <w:rPr>
          <w:rFonts w:ascii="Times New Roman" w:hAnsi="Times New Roman" w:cs="Times New Roman"/>
          <w:sz w:val="22"/>
          <w:szCs w:val="22"/>
          <w:lang w:val="ru-RU"/>
        </w:rPr>
        <w:t>аортокавальные</w:t>
      </w:r>
      <w:proofErr w:type="spellEnd"/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 лимфатические узлы не выявлены.</w:t>
      </w:r>
    </w:p>
    <w:p w14:paraId="38915B6B" w14:textId="77777777" w:rsidR="00722331" w:rsidRPr="00F61EB3" w:rsidRDefault="00722331" w:rsidP="00722331">
      <w:pPr>
        <w:tabs>
          <w:tab w:val="left" w:pos="142"/>
        </w:tabs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5A85FE6D" w14:textId="77777777" w:rsidR="004E3559" w:rsidRDefault="004E3559" w:rsidP="00722331">
      <w:pPr>
        <w:tabs>
          <w:tab w:val="left" w:pos="142"/>
        </w:tabs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>Визуализируемые почки без патологических изменений. В заднем своде матки (</w:t>
      </w:r>
      <w:proofErr w:type="spellStart"/>
      <w:r w:rsidRPr="00F61EB3">
        <w:rPr>
          <w:rFonts w:ascii="Times New Roman" w:hAnsi="Times New Roman" w:cs="Times New Roman"/>
          <w:sz w:val="22"/>
          <w:szCs w:val="22"/>
          <w:lang w:val="ru-RU"/>
        </w:rPr>
        <w:t>паравезикальном</w:t>
      </w:r>
      <w:proofErr w:type="spellEnd"/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 пространстве) определяется скопление жидкости.</w:t>
      </w:r>
    </w:p>
    <w:p w14:paraId="5D6AA5D2" w14:textId="77777777" w:rsidR="00722331" w:rsidRPr="00F61EB3" w:rsidRDefault="00722331" w:rsidP="00722331">
      <w:pPr>
        <w:tabs>
          <w:tab w:val="left" w:pos="142"/>
        </w:tabs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617E81F3" w14:textId="42C3A288" w:rsidR="004E3559" w:rsidRPr="00F61EB3" w:rsidRDefault="004E3559" w:rsidP="00722331">
      <w:pPr>
        <w:tabs>
          <w:tab w:val="left" w:pos="142"/>
        </w:tabs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На уровнях T12/L1, L1/L2, L2/L3 и L3/L4: Выпячивания или грыжи межпозвоночных дисков не выявлено. </w:t>
      </w:r>
      <w:r w:rsidR="00722331" w:rsidRPr="00F61EB3">
        <w:rPr>
          <w:rFonts w:ascii="Times New Roman" w:hAnsi="Times New Roman" w:cs="Times New Roman"/>
          <w:sz w:val="22"/>
          <w:szCs w:val="22"/>
          <w:lang w:val="ru-RU"/>
        </w:rPr>
        <w:t>Стеноз</w:t>
      </w:r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 центрального канала и межпозвоночных отверстий не выявлено.</w:t>
      </w:r>
    </w:p>
    <w:p w14:paraId="4D4C25C3" w14:textId="77777777" w:rsidR="004E3559" w:rsidRPr="00F61EB3" w:rsidRDefault="004E3559" w:rsidP="00722331">
      <w:pPr>
        <w:tabs>
          <w:tab w:val="left" w:pos="142"/>
        </w:tabs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7D51858C" w14:textId="6835E89B" w:rsidR="004E3559" w:rsidRPr="00F61EB3" w:rsidRDefault="004E3559" w:rsidP="00722331">
      <w:pPr>
        <w:tabs>
          <w:tab w:val="left" w:pos="142"/>
        </w:tabs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>На уровне L4/L5</w:t>
      </w:r>
      <w:r w:rsidR="00F61EB3" w:rsidRPr="00F61EB3">
        <w:rPr>
          <w:rFonts w:ascii="Times New Roman" w:hAnsi="Times New Roman" w:cs="Times New Roman"/>
          <w:sz w:val="22"/>
          <w:szCs w:val="22"/>
          <w:lang w:val="ru-RU"/>
        </w:rPr>
        <w:t>: отмечается</w:t>
      </w:r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 заднее выпячивание межпозвоночного диска, слегка вдавливающее переднюю стенку </w:t>
      </w:r>
      <w:proofErr w:type="spellStart"/>
      <w:r w:rsidRPr="00F61EB3">
        <w:rPr>
          <w:rFonts w:ascii="Times New Roman" w:hAnsi="Times New Roman" w:cs="Times New Roman"/>
          <w:sz w:val="22"/>
          <w:szCs w:val="22"/>
          <w:lang w:val="ru-RU"/>
        </w:rPr>
        <w:t>дурального</w:t>
      </w:r>
      <w:proofErr w:type="spellEnd"/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 мешка. В левой </w:t>
      </w:r>
      <w:proofErr w:type="spellStart"/>
      <w:r w:rsidRPr="00F61EB3">
        <w:rPr>
          <w:rFonts w:ascii="Times New Roman" w:hAnsi="Times New Roman" w:cs="Times New Roman"/>
          <w:sz w:val="22"/>
          <w:szCs w:val="22"/>
          <w:lang w:val="ru-RU"/>
        </w:rPr>
        <w:t>экстрафораминальной</w:t>
      </w:r>
      <w:proofErr w:type="spellEnd"/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 области выявляется линейная </w:t>
      </w:r>
      <w:proofErr w:type="spellStart"/>
      <w:r w:rsidRPr="00F61EB3">
        <w:rPr>
          <w:rFonts w:ascii="Times New Roman" w:hAnsi="Times New Roman" w:cs="Times New Roman"/>
          <w:sz w:val="22"/>
          <w:szCs w:val="22"/>
          <w:lang w:val="ru-RU"/>
        </w:rPr>
        <w:t>гиперинтенсивность</w:t>
      </w:r>
      <w:proofErr w:type="spellEnd"/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 в режиме T2. Отмечается умеренное сужение обоих межпозвоночных отверстий. Сужения позвоночного канала не выявлено.</w:t>
      </w:r>
    </w:p>
    <w:p w14:paraId="3B7D58A6" w14:textId="77777777" w:rsidR="004E3559" w:rsidRPr="00F61EB3" w:rsidRDefault="004E3559" w:rsidP="00722331">
      <w:pPr>
        <w:tabs>
          <w:tab w:val="left" w:pos="142"/>
        </w:tabs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52BEBDD5" w14:textId="77777777" w:rsidR="004E3559" w:rsidRPr="00F61EB3" w:rsidRDefault="004E3559" w:rsidP="00722331">
      <w:pPr>
        <w:tabs>
          <w:tab w:val="left" w:pos="142"/>
        </w:tabs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На уровне L5/S1: Небольшая центральная задняя протрузия диска с минимальным воздействием на переднюю стенку </w:t>
      </w:r>
      <w:proofErr w:type="spellStart"/>
      <w:r w:rsidRPr="00F61EB3">
        <w:rPr>
          <w:rFonts w:ascii="Times New Roman" w:hAnsi="Times New Roman" w:cs="Times New Roman"/>
          <w:sz w:val="22"/>
          <w:szCs w:val="22"/>
          <w:lang w:val="ru-RU"/>
        </w:rPr>
        <w:t>дурального</w:t>
      </w:r>
      <w:proofErr w:type="spellEnd"/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 мешка. Сужения позвоночного канала и межпозвоночных отверстий не выявлено.</w:t>
      </w:r>
    </w:p>
    <w:p w14:paraId="7A8572EF" w14:textId="77777777" w:rsidR="004E3559" w:rsidRPr="00F61EB3" w:rsidRDefault="004E3559" w:rsidP="00722331">
      <w:pPr>
        <w:tabs>
          <w:tab w:val="left" w:pos="142"/>
        </w:tabs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6C9743DE" w14:textId="77777777" w:rsidR="004E3559" w:rsidRPr="00F61EB3" w:rsidRDefault="004E3559" w:rsidP="00722331">
      <w:pPr>
        <w:tabs>
          <w:tab w:val="left" w:pos="142"/>
        </w:tabs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Сагиттальное сканирование шейно-грудного отдела позвоночника выявляет выпрямление шейного лордоза. Сегментарная ось позвоночника сохранена. Форма тел позвонков сохранена во всех отделах позвоночника. Зубовидный отросток без повреждений. Расстояние между атлантом и зубовидным отростком в пределах нормы. Сигналы костного мозга в норме. Концевые пластины позвонков гладкие, без изменений. Межпозвоночные диски сохранной высоты и демонстрируют нормальные сигнальные характеристики. Определяются задние выпячивания дисков на уровнях C4/C5, C5/C6 и C6/C7. Калибр спинного мозга в пределах нормы, сигнальные характеристики нормальные. Интрамедуллярных или </w:t>
      </w:r>
      <w:proofErr w:type="spellStart"/>
      <w:r w:rsidRPr="00F61EB3">
        <w:rPr>
          <w:rFonts w:ascii="Times New Roman" w:hAnsi="Times New Roman" w:cs="Times New Roman"/>
          <w:sz w:val="22"/>
          <w:szCs w:val="22"/>
          <w:lang w:val="ru-RU"/>
        </w:rPr>
        <w:t>интрадуральных</w:t>
      </w:r>
      <w:proofErr w:type="spellEnd"/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 объемных образований не выявлено. </w:t>
      </w:r>
      <w:proofErr w:type="spellStart"/>
      <w:r w:rsidRPr="00F61EB3">
        <w:rPr>
          <w:rFonts w:ascii="Times New Roman" w:hAnsi="Times New Roman" w:cs="Times New Roman"/>
          <w:sz w:val="22"/>
          <w:szCs w:val="22"/>
          <w:lang w:val="ru-RU"/>
        </w:rPr>
        <w:t>Ретрофарингеальные</w:t>
      </w:r>
      <w:proofErr w:type="spellEnd"/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 и </w:t>
      </w:r>
      <w:proofErr w:type="spellStart"/>
      <w:r w:rsidRPr="00F61EB3">
        <w:rPr>
          <w:rFonts w:ascii="Times New Roman" w:hAnsi="Times New Roman" w:cs="Times New Roman"/>
          <w:sz w:val="22"/>
          <w:szCs w:val="22"/>
          <w:lang w:val="ru-RU"/>
        </w:rPr>
        <w:t>ретротрахеальные</w:t>
      </w:r>
      <w:proofErr w:type="spellEnd"/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 мягкие ткани без признаков увеличения. В правой верхнечелюстной пазухе визуализируется участок повышенной интенсивности сигнала в режиме T2/TIRM. В левой верхнечелюстной пазухе визуализируется </w:t>
      </w:r>
      <w:proofErr w:type="spellStart"/>
      <w:r w:rsidRPr="00F61EB3">
        <w:rPr>
          <w:rFonts w:ascii="Times New Roman" w:hAnsi="Times New Roman" w:cs="Times New Roman"/>
          <w:sz w:val="22"/>
          <w:szCs w:val="22"/>
          <w:lang w:val="ru-RU"/>
        </w:rPr>
        <w:t>гиперинтенсивное</w:t>
      </w:r>
      <w:proofErr w:type="spellEnd"/>
      <w:r w:rsidRPr="00F61EB3">
        <w:rPr>
          <w:rFonts w:ascii="Times New Roman" w:hAnsi="Times New Roman" w:cs="Times New Roman"/>
          <w:sz w:val="22"/>
          <w:szCs w:val="22"/>
          <w:lang w:val="ru-RU"/>
        </w:rPr>
        <w:t xml:space="preserve"> утолщение слизистой оболочки в режиме T2. Признаков плеврального выпота в визуализируемых отделах легких не определяется. Визуализируемые отделы грудной и брюшной аорты без выраженного расширения.</w:t>
      </w:r>
    </w:p>
    <w:p w14:paraId="02137E09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40D6BF6A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>= = = = = = [ЗАКЛЮЧЕНИЕ] = = = = = =</w:t>
      </w:r>
    </w:p>
    <w:p w14:paraId="097A1C6E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2CA1670D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>ЗАДНЕЕ ВЫПЯЧИВАНИЕ ДИСКА С ВДАВЛЕНИЕМ ВЕНТРАЛЬНОЙ ОБОЛОЧКИ СПИННОГО МОЗГА, РАЗРЫВ ФИБРОЗНОГО КОЛЬЦА И УМЕРЕННЫЙ СТЕНОЗ МЕЖПОЗВОНКОВЫХ ОТВЕРСТИЙ С ОБЕИХ СТОРОН НА УРОВНЕ L4/L5.</w:t>
      </w:r>
    </w:p>
    <w:p w14:paraId="46FB3550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2E3924DE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lastRenderedPageBreak/>
        <w:t>НЕБОЛЬШОЕ ЦЕНТРАЛЬНОЕ ЗАДНЕЕ ВЫПЯЧИВАНИЕ ДИСКА С ВДАВЛЕНИЕМ ПЕРЕДНЕЙ ОБОЛОЧКИ СПИННОГО МОЗГА НА УРОВНЕ L5/S1.</w:t>
      </w:r>
    </w:p>
    <w:p w14:paraId="61481437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253C6B55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>ДИСК L4/L5 С ПРИЗНАКАМИ ДЕСИКАЦИИ.</w:t>
      </w:r>
    </w:p>
    <w:p w14:paraId="19EE5E31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68A04E1F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>ДЕКСТРОСКОЛОЗ ПОЯСНИЧНОГО ОТДЕЛА ПОЗВОНОЧНИКА.</w:t>
      </w:r>
    </w:p>
    <w:p w14:paraId="68E1F0AC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3EDAE887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>В ЗАДНЕЙ ПОЯСНИЧНО-КРЕСТЦОВОЙ ОБЛАСТИ ОПРЕДЕЛЯЕТСЯ УМЕРЕННЫЙ ПОДКОЖНЫЙ ОТЕК.</w:t>
      </w:r>
    </w:p>
    <w:p w14:paraId="6F17480D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6B33FFB9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>ЖИДКОСТЬ В ЗАДНЕМ СВОДЕ МАТКИ (ПАРАВЕЗИКАЛЬНОМ ПРОСТРАНСТВЕ).</w:t>
      </w:r>
    </w:p>
    <w:p w14:paraId="44E656B7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539983B8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>САГИТТАЛЬНОЕ ИССЛЕДОВАНИЕ ШЕЙНО-ГРУДНОГО ОТДЕЛА ПОЗВОНОЧНИКА ПОКАЗЫВАЕТ:</w:t>
      </w:r>
    </w:p>
    <w:p w14:paraId="435F107F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>= ВЫПРЯМЛЕНИЕ ШЕЙНОГО ЛОРДОЗА, ВЕРОЯТНО, ВСЛЕДСТВИЕ МЫШЕЧНОГО СПАЗМА.</w:t>
      </w:r>
    </w:p>
    <w:p w14:paraId="3108AC22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>= ВЫРАЖЕННЫЕ ЗАДНИЕ ВЫПЯЧИВАНИЯ ДИСКОВ НА УРОВНЯХ C4/C5, C5/C6 И C6/C7. ДЛЯ ДАЛЬНЕЙШЕЙ ОЦЕНКИ РЕКОМЕНДУЕТСЯ СПЕЦИАЛЬНОЕ МРТ ШЕЙНОГО ОТДЕЛА ПОЗВОНОЧНИКА.</w:t>
      </w:r>
    </w:p>
    <w:p w14:paraId="34C05F95" w14:textId="744806BD" w:rsidR="004E3559" w:rsidRPr="00F61EB3" w:rsidRDefault="00722331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>=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4E3559" w:rsidRPr="00F61EB3">
        <w:rPr>
          <w:rFonts w:ascii="Times New Roman" w:hAnsi="Times New Roman" w:cs="Times New Roman"/>
          <w:sz w:val="22"/>
          <w:szCs w:val="22"/>
          <w:lang w:val="ru-RU"/>
        </w:rPr>
        <w:t>УТОЛЩЕНИЕ СЛИЗИСТОЙ ОБОЛОЧКИ ЛЕВОЙ ВЕРХНЕЧЕЛЮСТНОЙ ПАЗУХИ.</w:t>
      </w:r>
    </w:p>
    <w:p w14:paraId="531F98B1" w14:textId="77777777" w:rsidR="004E3559" w:rsidRPr="00F61EB3" w:rsidRDefault="004E3559" w:rsidP="00722331">
      <w:pPr>
        <w:ind w:left="426"/>
        <w:contextualSpacing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1EB3">
        <w:rPr>
          <w:rFonts w:ascii="Times New Roman" w:hAnsi="Times New Roman" w:cs="Times New Roman"/>
          <w:sz w:val="22"/>
          <w:szCs w:val="22"/>
          <w:lang w:val="ru-RU"/>
        </w:rPr>
        <w:t>= НЕБОЛЬШАЯ РЕТЕНЦИОННАЯ КИСТА В ПРАВОЙ ВЕРХНЕЧЕЛЮСТНОЙ ПАЗУХЕ.</w:t>
      </w:r>
    </w:p>
    <w:sectPr w:rsidR="004E3559" w:rsidRPr="00F61EB3" w:rsidSect="004E3559">
      <w:pgSz w:w="11909" w:h="16834"/>
      <w:pgMar w:top="1134" w:right="851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BDAC1" w14:textId="77777777" w:rsidR="00F37806" w:rsidRDefault="00F37806" w:rsidP="001D53F0">
      <w:r>
        <w:separator/>
      </w:r>
    </w:p>
  </w:endnote>
  <w:endnote w:type="continuationSeparator" w:id="0">
    <w:p w14:paraId="1A512AC4" w14:textId="77777777" w:rsidR="00F37806" w:rsidRDefault="00F37806" w:rsidP="001D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54306" w14:textId="77777777" w:rsidR="00F37806" w:rsidRDefault="00F37806"/>
  </w:footnote>
  <w:footnote w:type="continuationSeparator" w:id="0">
    <w:p w14:paraId="293E69E7" w14:textId="77777777" w:rsidR="00F37806" w:rsidRDefault="00F3780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3F0"/>
    <w:rsid w:val="001D53F0"/>
    <w:rsid w:val="00210750"/>
    <w:rsid w:val="002428F9"/>
    <w:rsid w:val="004719BB"/>
    <w:rsid w:val="004E3559"/>
    <w:rsid w:val="006F60E9"/>
    <w:rsid w:val="007025F9"/>
    <w:rsid w:val="00722331"/>
    <w:rsid w:val="008A50B5"/>
    <w:rsid w:val="00A06D6D"/>
    <w:rsid w:val="00AA1B9B"/>
    <w:rsid w:val="00B85DAE"/>
    <w:rsid w:val="00C27A57"/>
    <w:rsid w:val="00E47ECE"/>
    <w:rsid w:val="00E57D7E"/>
    <w:rsid w:val="00F37806"/>
    <w:rsid w:val="00F6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B7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D53F0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D53F0"/>
    <w:rPr>
      <w:color w:val="0066CC"/>
      <w:u w:val="single"/>
    </w:rPr>
  </w:style>
  <w:style w:type="character" w:customStyle="1" w:styleId="1">
    <w:name w:val="Заголовок №1_"/>
    <w:basedOn w:val="DefaultParagraphFont"/>
    <w:link w:val="10"/>
    <w:rsid w:val="001D53F0"/>
    <w:rPr>
      <w:rFonts w:ascii="Arial" w:eastAsia="Arial" w:hAnsi="Arial" w:cs="Arial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5">
    <w:name w:val="Основной текст (5)_"/>
    <w:basedOn w:val="DefaultParagraphFont"/>
    <w:link w:val="50"/>
    <w:rsid w:val="001D53F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">
    <w:name w:val="Заголовок №2_"/>
    <w:basedOn w:val="DefaultParagraphFont"/>
    <w:link w:val="20"/>
    <w:rsid w:val="001D53F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0">
    <w:name w:val="Заголовок №1"/>
    <w:basedOn w:val="Normal"/>
    <w:link w:val="1"/>
    <w:rsid w:val="001D53F0"/>
    <w:pPr>
      <w:spacing w:line="122" w:lineRule="auto"/>
      <w:outlineLvl w:val="0"/>
    </w:pPr>
    <w:rPr>
      <w:rFonts w:ascii="Arial" w:eastAsia="Arial" w:hAnsi="Arial" w:cs="Arial"/>
      <w:b/>
      <w:bCs/>
      <w:sz w:val="8"/>
      <w:szCs w:val="8"/>
    </w:rPr>
  </w:style>
  <w:style w:type="paragraph" w:customStyle="1" w:styleId="50">
    <w:name w:val="Основной текст (5)"/>
    <w:basedOn w:val="Normal"/>
    <w:link w:val="5"/>
    <w:rsid w:val="001D53F0"/>
    <w:rPr>
      <w:rFonts w:ascii="Arial" w:eastAsia="Arial" w:hAnsi="Arial" w:cs="Arial"/>
      <w:sz w:val="8"/>
      <w:szCs w:val="8"/>
    </w:rPr>
  </w:style>
  <w:style w:type="paragraph" w:customStyle="1" w:styleId="20">
    <w:name w:val="Заголовок №2"/>
    <w:basedOn w:val="Normal"/>
    <w:link w:val="2"/>
    <w:rsid w:val="001D53F0"/>
    <w:pPr>
      <w:spacing w:line="122" w:lineRule="auto"/>
      <w:outlineLvl w:val="1"/>
    </w:pPr>
    <w:rPr>
      <w:rFonts w:ascii="Arial" w:eastAsia="Arial" w:hAnsi="Arial" w:cs="Arial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D53F0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D53F0"/>
    <w:rPr>
      <w:color w:val="0066CC"/>
      <w:u w:val="single"/>
    </w:rPr>
  </w:style>
  <w:style w:type="character" w:customStyle="1" w:styleId="1">
    <w:name w:val="Заголовок №1_"/>
    <w:basedOn w:val="DefaultParagraphFont"/>
    <w:link w:val="10"/>
    <w:rsid w:val="001D53F0"/>
    <w:rPr>
      <w:rFonts w:ascii="Arial" w:eastAsia="Arial" w:hAnsi="Arial" w:cs="Arial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5">
    <w:name w:val="Основной текст (5)_"/>
    <w:basedOn w:val="DefaultParagraphFont"/>
    <w:link w:val="50"/>
    <w:rsid w:val="001D53F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">
    <w:name w:val="Заголовок №2_"/>
    <w:basedOn w:val="DefaultParagraphFont"/>
    <w:link w:val="20"/>
    <w:rsid w:val="001D53F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0">
    <w:name w:val="Заголовок №1"/>
    <w:basedOn w:val="Normal"/>
    <w:link w:val="1"/>
    <w:rsid w:val="001D53F0"/>
    <w:pPr>
      <w:spacing w:line="122" w:lineRule="auto"/>
      <w:outlineLvl w:val="0"/>
    </w:pPr>
    <w:rPr>
      <w:rFonts w:ascii="Arial" w:eastAsia="Arial" w:hAnsi="Arial" w:cs="Arial"/>
      <w:b/>
      <w:bCs/>
      <w:sz w:val="8"/>
      <w:szCs w:val="8"/>
    </w:rPr>
  </w:style>
  <w:style w:type="paragraph" w:customStyle="1" w:styleId="50">
    <w:name w:val="Основной текст (5)"/>
    <w:basedOn w:val="Normal"/>
    <w:link w:val="5"/>
    <w:rsid w:val="001D53F0"/>
    <w:rPr>
      <w:rFonts w:ascii="Arial" w:eastAsia="Arial" w:hAnsi="Arial" w:cs="Arial"/>
      <w:sz w:val="8"/>
      <w:szCs w:val="8"/>
    </w:rPr>
  </w:style>
  <w:style w:type="paragraph" w:customStyle="1" w:styleId="20">
    <w:name w:val="Заголовок №2"/>
    <w:basedOn w:val="Normal"/>
    <w:link w:val="2"/>
    <w:rsid w:val="001D53F0"/>
    <w:pPr>
      <w:spacing w:line="122" w:lineRule="auto"/>
      <w:outlineLvl w:val="1"/>
    </w:pPr>
    <w:rPr>
      <w:rFonts w:ascii="Arial" w:eastAsia="Arial" w:hAnsi="Arial" w:cs="Arial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2025-12-04T09:26:00Z</dcterms:created>
  <dcterms:modified xsi:type="dcterms:W3CDTF">2025-12-04T09:26:00Z</dcterms:modified>
</cp:coreProperties>
</file>